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E1" w:rsidRDefault="00D32D75">
      <w:pPr>
        <w:pStyle w:val="a5"/>
        <w:framePr w:wrap="none" w:vAnchor="page" w:hAnchor="page" w:x="6407" w:y="15589"/>
        <w:shd w:val="clear" w:color="auto" w:fill="auto"/>
        <w:spacing w:line="240" w:lineRule="exact"/>
      </w:pPr>
      <w:r>
        <w:t>1</w:t>
      </w:r>
    </w:p>
    <w:p w:rsidR="00E802BB" w:rsidRPr="00E802BB" w:rsidRDefault="00E802BB" w:rsidP="00E23B6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 w:rsidRPr="00E80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</w:t>
      </w:r>
      <w:proofErr w:type="gramStart"/>
      <w:r w:rsidRPr="00E80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У</w:t>
      </w:r>
      <w:proofErr w:type="gramEnd"/>
      <w:r w:rsidRPr="00E80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тверждаю</w:t>
      </w:r>
    </w:p>
    <w:p w:rsidR="00E802BB" w:rsidRPr="00E802BB" w:rsidRDefault="00E802BB" w:rsidP="00E23B6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80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педагогическим советом                                  Директор МБУ ДО Бузулукского                                                                                                             МБУ ДО Бузулукского района «ДЮСШ»     района  «ДЮСШ»</w:t>
      </w:r>
    </w:p>
    <w:p w:rsidR="00E802BB" w:rsidRPr="00E802BB" w:rsidRDefault="00E802BB" w:rsidP="00E23B6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E802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_____________№ _____________              ____________О.А. Смольянинова</w:t>
      </w:r>
    </w:p>
    <w:p w:rsidR="00E802BB" w:rsidRPr="00E802BB" w:rsidRDefault="00E802BB" w:rsidP="00E23B6A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802BB" w:rsidRPr="00E802BB" w:rsidRDefault="00E802BB" w:rsidP="00E23B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E802BB" w:rsidRPr="00E802BB" w:rsidRDefault="00E802BB" w:rsidP="00E23B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802B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Локальный нормативный акт</w:t>
      </w:r>
    </w:p>
    <w:p w:rsidR="00E802BB" w:rsidRPr="00E802BB" w:rsidRDefault="00E802BB" w:rsidP="00E23B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802B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тренерском совете</w:t>
      </w:r>
      <w:r w:rsidRPr="00E802B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МБУ ДО Бузулукского района «ДЮСШ»</w:t>
      </w:r>
    </w:p>
    <w:p w:rsidR="00E802BB" w:rsidRDefault="00E802BB" w:rsidP="00E23B6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E802BB" w:rsidRPr="00E802BB" w:rsidRDefault="00E802BB" w:rsidP="00E23B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E802B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ПОЛОЖЕНИЕ</w:t>
      </w:r>
    </w:p>
    <w:p w:rsidR="00E23B6A" w:rsidRDefault="00422C62" w:rsidP="00E23B6A">
      <w:pPr>
        <w:pStyle w:val="30"/>
        <w:shd w:val="clear" w:color="auto" w:fill="auto"/>
        <w:ind w:right="20"/>
        <w:rPr>
          <w:b w:val="0"/>
        </w:rPr>
      </w:pPr>
      <w:r>
        <w:t xml:space="preserve"> </w:t>
      </w:r>
      <w:r w:rsidR="00E802BB">
        <w:rPr>
          <w:b w:val="0"/>
        </w:rPr>
        <w:t xml:space="preserve">о тренерском совете муниципального </w:t>
      </w:r>
      <w:proofErr w:type="gramStart"/>
      <w:r w:rsidR="00E802BB">
        <w:rPr>
          <w:b w:val="0"/>
        </w:rPr>
        <w:t>бюджетное</w:t>
      </w:r>
      <w:proofErr w:type="gramEnd"/>
      <w:r w:rsidR="00E802BB">
        <w:rPr>
          <w:b w:val="0"/>
        </w:rPr>
        <w:t xml:space="preserve"> учреждения</w:t>
      </w:r>
      <w:r w:rsidRPr="00E802BB">
        <w:rPr>
          <w:b w:val="0"/>
        </w:rPr>
        <w:t xml:space="preserve"> </w:t>
      </w:r>
      <w:r w:rsidR="00E802BB">
        <w:rPr>
          <w:b w:val="0"/>
        </w:rPr>
        <w:t>дополнительного образования Бузулукского района</w:t>
      </w:r>
    </w:p>
    <w:p w:rsidR="00422C62" w:rsidRDefault="00422C62" w:rsidP="00E23B6A">
      <w:pPr>
        <w:pStyle w:val="30"/>
        <w:shd w:val="clear" w:color="auto" w:fill="auto"/>
        <w:ind w:right="20"/>
      </w:pPr>
      <w:r w:rsidRPr="00E802BB">
        <w:rPr>
          <w:b w:val="0"/>
        </w:rPr>
        <w:t>«Д</w:t>
      </w:r>
      <w:bookmarkStart w:id="1" w:name="bookmark0"/>
      <w:r w:rsidR="00E802BB">
        <w:rPr>
          <w:b w:val="0"/>
        </w:rPr>
        <w:t>етско-юношеская спортивная школа</w:t>
      </w:r>
      <w:r w:rsidRPr="00E802BB">
        <w:rPr>
          <w:b w:val="0"/>
        </w:rPr>
        <w:t>»</w:t>
      </w:r>
      <w:bookmarkEnd w:id="1"/>
    </w:p>
    <w:p w:rsidR="00E23B6A" w:rsidRDefault="00E23B6A" w:rsidP="00E23B6A">
      <w:pPr>
        <w:pStyle w:val="10"/>
        <w:shd w:val="clear" w:color="auto" w:fill="auto"/>
        <w:spacing w:after="0" w:line="280" w:lineRule="exact"/>
        <w:ind w:right="20"/>
      </w:pPr>
      <w:bookmarkStart w:id="2" w:name="bookmark1"/>
    </w:p>
    <w:p w:rsidR="00422C62" w:rsidRDefault="00E23B6A" w:rsidP="00E23B6A">
      <w:pPr>
        <w:pStyle w:val="10"/>
        <w:numPr>
          <w:ilvl w:val="0"/>
          <w:numId w:val="11"/>
        </w:numPr>
        <w:shd w:val="clear" w:color="auto" w:fill="auto"/>
        <w:spacing w:after="0" w:line="280" w:lineRule="exact"/>
        <w:ind w:right="20"/>
      </w:pPr>
      <w:r>
        <w:t>О</w:t>
      </w:r>
      <w:r w:rsidR="00422C62">
        <w:t>бщие положения</w:t>
      </w:r>
      <w:bookmarkEnd w:id="2"/>
      <w:r>
        <w:t>.</w:t>
      </w:r>
    </w:p>
    <w:p w:rsidR="00422C62" w:rsidRDefault="00422C62" w:rsidP="00E23B6A">
      <w:pPr>
        <w:pStyle w:val="20"/>
        <w:numPr>
          <w:ilvl w:val="1"/>
          <w:numId w:val="11"/>
        </w:numPr>
        <w:shd w:val="clear" w:color="auto" w:fill="auto"/>
        <w:tabs>
          <w:tab w:val="left" w:pos="694"/>
        </w:tabs>
        <w:ind w:left="0" w:firstLine="709"/>
      </w:pPr>
      <w:r>
        <w:t>Настоящее Положение регламентирует деятель</w:t>
      </w:r>
      <w:r w:rsidR="00E23B6A">
        <w:t>ность тренерского совета МБУ ДО Бузулукского района «ДЮСШ» (далее ДЮСШ)</w:t>
      </w:r>
      <w:r>
        <w:t>. Является органом самоуправления.</w:t>
      </w:r>
    </w:p>
    <w:p w:rsidR="00E23B6A" w:rsidRDefault="00422C62" w:rsidP="00E23B6A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ind w:left="0" w:firstLine="709"/>
      </w:pPr>
      <w:r>
        <w:t xml:space="preserve">Тренерский совет осуществляет свою деятельность на </w:t>
      </w:r>
      <w:proofErr w:type="gramStart"/>
      <w:r>
        <w:t>основании</w:t>
      </w:r>
      <w:proofErr w:type="gramEnd"/>
      <w:r>
        <w:t xml:space="preserve"> Положения, </w:t>
      </w:r>
      <w:r w:rsidR="00E23B6A">
        <w:t>утвержденного директором ДЮСШ</w:t>
      </w:r>
      <w:r>
        <w:t>.</w:t>
      </w:r>
    </w:p>
    <w:p w:rsidR="00E23B6A" w:rsidRDefault="00422C62" w:rsidP="00E23B6A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ind w:left="0" w:firstLine="709"/>
      </w:pPr>
      <w:r>
        <w:t>В своей работе объединение руководствуется Постановлениями и нормативными актами, определяющими работу учреждения дополнительного образования, типовым Положением об Учреждении дополнительного образования, Уставом ДЮСШ, программами, настоящим Положением.</w:t>
      </w:r>
    </w:p>
    <w:p w:rsidR="00E23B6A" w:rsidRDefault="00422C62" w:rsidP="00E23B6A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ind w:left="0" w:firstLine="709"/>
      </w:pPr>
      <w:r>
        <w:t xml:space="preserve">Решения тренерского совета по вопросам, </w:t>
      </w:r>
      <w:proofErr w:type="gramStart"/>
      <w:r>
        <w:t>находящимися</w:t>
      </w:r>
      <w:proofErr w:type="gramEnd"/>
      <w:r>
        <w:t xml:space="preserve"> в компетенции администрации, утвержд</w:t>
      </w:r>
      <w:r w:rsidR="00E23B6A">
        <w:t>ается приказом директора ДЮСШ</w:t>
      </w:r>
      <w:r>
        <w:t>.</w:t>
      </w:r>
    </w:p>
    <w:p w:rsidR="00422C62" w:rsidRDefault="00422C62" w:rsidP="00E23B6A">
      <w:pPr>
        <w:pStyle w:val="20"/>
        <w:numPr>
          <w:ilvl w:val="1"/>
          <w:numId w:val="11"/>
        </w:numPr>
        <w:shd w:val="clear" w:color="auto" w:fill="auto"/>
        <w:tabs>
          <w:tab w:val="left" w:pos="851"/>
        </w:tabs>
        <w:ind w:left="0" w:firstLine="709"/>
      </w:pPr>
      <w:r>
        <w:t>Срок действия Положения неограничен. Изменения и дополнения вносятся на обсуждение тренерского совета, и утверждается им.</w:t>
      </w:r>
    </w:p>
    <w:p w:rsidR="00422C62" w:rsidRDefault="00422C62" w:rsidP="00E23B6A">
      <w:pPr>
        <w:pStyle w:val="20"/>
        <w:shd w:val="clear" w:color="auto" w:fill="auto"/>
        <w:tabs>
          <w:tab w:val="left" w:pos="694"/>
        </w:tabs>
      </w:pPr>
    </w:p>
    <w:p w:rsidR="00A51177" w:rsidRDefault="00422C62" w:rsidP="00E23B6A">
      <w:pPr>
        <w:pStyle w:val="10"/>
        <w:numPr>
          <w:ilvl w:val="0"/>
          <w:numId w:val="8"/>
        </w:numPr>
        <w:shd w:val="clear" w:color="auto" w:fill="auto"/>
        <w:tabs>
          <w:tab w:val="left" w:pos="3987"/>
        </w:tabs>
        <w:spacing w:after="0" w:line="280" w:lineRule="exact"/>
        <w:ind w:left="3600"/>
        <w:jc w:val="both"/>
      </w:pPr>
      <w:bookmarkStart w:id="3" w:name="bookmark2"/>
      <w:r>
        <w:t>Основные задачи</w:t>
      </w:r>
      <w:bookmarkEnd w:id="3"/>
      <w:r w:rsidR="00E23B6A">
        <w:t>.</w:t>
      </w:r>
    </w:p>
    <w:p w:rsidR="00E23B6A" w:rsidRDefault="00A51177" w:rsidP="00E23B6A">
      <w:pPr>
        <w:pStyle w:val="20"/>
        <w:shd w:val="clear" w:color="auto" w:fill="auto"/>
        <w:spacing w:line="276" w:lineRule="auto"/>
        <w:ind w:firstLine="708"/>
      </w:pPr>
      <w:r>
        <w:t>Основными задачами тренерского совета являются: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spacing w:line="276" w:lineRule="auto"/>
        <w:ind w:firstLine="709"/>
      </w:pPr>
      <w:r>
        <w:t>Организация работы отделений, расстановка кадров в соответствии с решением поставленных целей и задач. Координация работы всех тренеров преподавателей. Контролирует выполнение требований Положения об учреждении дополнительного образования детей, Устава, Правил внутреннего трудовог</w:t>
      </w:r>
      <w:r w:rsidR="00E23B6A">
        <w:t>о распорядка работниками ДЮСШ</w:t>
      </w:r>
      <w:r>
        <w:t>.</w:t>
      </w:r>
      <w:r w:rsidR="00E23B6A">
        <w:t xml:space="preserve"> </w:t>
      </w:r>
      <w:r>
        <w:t>Реализация прав обучающихся на качественное бесплатное дополнительное образование. Привлечение обучающихся к регулярным занятиям спортом,</w:t>
      </w:r>
      <w:r w:rsidRPr="00A51177">
        <w:t xml:space="preserve"> </w:t>
      </w:r>
      <w:r>
        <w:t>агитация и пропаганда здорового образа жизни, мотивация сильнейших учащихся на достижение высоких спортивных результатов.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spacing w:line="276" w:lineRule="auto"/>
        <w:ind w:firstLine="709"/>
      </w:pPr>
      <w:r>
        <w:t>Соблюдение прав ребенка, обеспечение свободного развития личности. Воспитание гармоничной личности.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spacing w:line="276" w:lineRule="auto"/>
        <w:ind w:firstLine="709"/>
      </w:pPr>
      <w:r>
        <w:lastRenderedPageBreak/>
        <w:t>Рост профессиональной квалификации, осуществление профессиональной подготовки и ориентация учащихся на дальнейший выбор профессии тренер</w:t>
      </w:r>
      <w:proofErr w:type="gramStart"/>
      <w:r>
        <w:t>а-</w:t>
      </w:r>
      <w:proofErr w:type="gramEnd"/>
      <w:r>
        <w:t xml:space="preserve"> преподавателя.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spacing w:line="276" w:lineRule="auto"/>
        <w:ind w:firstLine="709"/>
      </w:pPr>
      <w:r>
        <w:t>Соблюдение работниками Устава, Положения об учреждении дополнительного образования, Правил внутреннего трудового распорядка, должностных инструкций, инструкций по охране труда, других локальных актов.</w:t>
      </w:r>
    </w:p>
    <w:p w:rsidR="00A51177" w:rsidRDefault="00A51177" w:rsidP="00E23B6A">
      <w:pPr>
        <w:pStyle w:val="20"/>
        <w:numPr>
          <w:ilvl w:val="1"/>
          <w:numId w:val="8"/>
        </w:numPr>
        <w:shd w:val="clear" w:color="auto" w:fill="auto"/>
        <w:spacing w:line="276" w:lineRule="auto"/>
        <w:ind w:firstLine="709"/>
      </w:pPr>
      <w:r>
        <w:t>Совершенствование систем планирования, контроля, анализа и учёта в учебной работе для определения перспективных направлений и методик в работе.</w:t>
      </w:r>
    </w:p>
    <w:p w:rsidR="00E23B6A" w:rsidRDefault="00E23B6A" w:rsidP="00E23B6A">
      <w:pPr>
        <w:pStyle w:val="20"/>
        <w:shd w:val="clear" w:color="auto" w:fill="auto"/>
        <w:spacing w:line="276" w:lineRule="auto"/>
        <w:ind w:left="709"/>
      </w:pPr>
    </w:p>
    <w:p w:rsidR="00A51177" w:rsidRDefault="00A51177" w:rsidP="00E23B6A">
      <w:pPr>
        <w:pStyle w:val="10"/>
        <w:numPr>
          <w:ilvl w:val="0"/>
          <w:numId w:val="8"/>
        </w:numPr>
        <w:shd w:val="clear" w:color="auto" w:fill="auto"/>
        <w:tabs>
          <w:tab w:val="left" w:pos="2554"/>
        </w:tabs>
        <w:spacing w:after="0" w:line="276" w:lineRule="auto"/>
        <w:ind w:left="2180"/>
        <w:jc w:val="both"/>
      </w:pPr>
      <w:bookmarkStart w:id="4" w:name="bookmark3"/>
      <w:r>
        <w:t>ФУНКЦИИ ТРЕНЕРСКОГО СОВЕТА</w:t>
      </w:r>
      <w:bookmarkEnd w:id="4"/>
      <w:r w:rsidR="00E23B6A">
        <w:t>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tabs>
          <w:tab w:val="left" w:pos="566"/>
        </w:tabs>
        <w:spacing w:line="276" w:lineRule="auto"/>
        <w:ind w:firstLine="709"/>
      </w:pPr>
      <w:r>
        <w:t>Определяет выбор единого направления в работе отделений.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tabs>
          <w:tab w:val="left" w:pos="571"/>
        </w:tabs>
        <w:spacing w:line="276" w:lineRule="auto"/>
        <w:ind w:firstLine="709"/>
      </w:pPr>
      <w:r>
        <w:t>Принимает оперативные организационно-педагогические решения по актуальным проблемам образовательного и культурно-массового характера.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tabs>
          <w:tab w:val="left" w:pos="571"/>
        </w:tabs>
        <w:spacing w:line="276" w:lineRule="auto"/>
        <w:ind w:firstLine="709"/>
      </w:pPr>
      <w:r>
        <w:t>Организует оперативное подведение итогов, анализ результатов работы за прошедший период, определение задач на предстоящий период; осуществляет внутри школьный контроль.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tabs>
          <w:tab w:val="left" w:pos="571"/>
        </w:tabs>
        <w:spacing w:line="276" w:lineRule="auto"/>
        <w:ind w:firstLine="709"/>
      </w:pPr>
      <w:r>
        <w:t>Изучает организацию учебного процесса, готовит предложения по повышению качества и эффективности работы.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tabs>
          <w:tab w:val="left" w:pos="571"/>
        </w:tabs>
        <w:spacing w:line="276" w:lineRule="auto"/>
        <w:ind w:firstLine="709"/>
      </w:pPr>
      <w:r>
        <w:t xml:space="preserve">Координирует работу тренерско-преподавательского состава, анализирует работу преподавателей и разрабатывает наиболее перспективные направления в работе каждого в целях </w:t>
      </w:r>
      <w:r w:rsidR="00E23B6A">
        <w:t>активизации работы ДЮСШ</w:t>
      </w:r>
      <w:r>
        <w:t xml:space="preserve"> в целом. Определяет конкретные задачи каждого работника.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tabs>
          <w:tab w:val="left" w:pos="576"/>
        </w:tabs>
        <w:spacing w:line="276" w:lineRule="auto"/>
        <w:ind w:firstLine="709"/>
      </w:pPr>
      <w:r>
        <w:t>Готовит предложения по повышению качества и эффективности учебного процесса.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tabs>
          <w:tab w:val="left" w:pos="576"/>
        </w:tabs>
        <w:spacing w:line="276" w:lineRule="auto"/>
        <w:ind w:firstLine="709"/>
      </w:pPr>
      <w:r>
        <w:t>Подготавливает необходимую документацию, определяющую работу отделений, составляет планы работы на новый учебный год, утверждает программы и учебные планы-графики, осуществляет контроль за состоянием документации отделений и за выполнением разделов программы.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tabs>
          <w:tab w:val="left" w:pos="566"/>
        </w:tabs>
        <w:spacing w:line="276" w:lineRule="auto"/>
        <w:ind w:firstLine="709"/>
      </w:pPr>
      <w:r>
        <w:t>Составляет календарные планы, организу</w:t>
      </w:r>
      <w:r w:rsidR="00E23B6A">
        <w:t>ет и обеспечивает их выполнение.</w:t>
      </w:r>
    </w:p>
    <w:p w:rsidR="00E23B6A" w:rsidRDefault="00A51177" w:rsidP="00E23B6A">
      <w:pPr>
        <w:pStyle w:val="20"/>
        <w:numPr>
          <w:ilvl w:val="1"/>
          <w:numId w:val="8"/>
        </w:numPr>
        <w:shd w:val="clear" w:color="auto" w:fill="auto"/>
        <w:tabs>
          <w:tab w:val="left" w:pos="566"/>
        </w:tabs>
        <w:spacing w:line="276" w:lineRule="auto"/>
        <w:ind w:firstLine="709"/>
      </w:pPr>
      <w:r>
        <w:t>Составляет сметы на год, контролирует их выполнение.</w:t>
      </w:r>
    </w:p>
    <w:p w:rsidR="00FE26BA" w:rsidRDefault="00A51177" w:rsidP="00FE26BA">
      <w:pPr>
        <w:pStyle w:val="20"/>
        <w:numPr>
          <w:ilvl w:val="1"/>
          <w:numId w:val="8"/>
        </w:numPr>
        <w:shd w:val="clear" w:color="auto" w:fill="auto"/>
        <w:tabs>
          <w:tab w:val="left" w:pos="566"/>
        </w:tabs>
        <w:spacing w:line="276" w:lineRule="auto"/>
        <w:ind w:firstLine="709"/>
      </w:pPr>
      <w:r>
        <w:t>Проводит</w:t>
      </w:r>
      <w:r w:rsidR="00FE26BA">
        <w:t xml:space="preserve"> анализ работы каждого тренера-</w:t>
      </w:r>
      <w:r>
        <w:t>преподавателя.</w:t>
      </w:r>
      <w:r w:rsidR="00E23B6A">
        <w:t xml:space="preserve"> </w:t>
      </w:r>
      <w:r>
        <w:t>Утверждает списочные составы групп, принимает решения о переводе, зачислении, отчислении, комплектовании сборных команд, разрабатывает</w:t>
      </w:r>
      <w:r>
        <w:t xml:space="preserve"> </w:t>
      </w:r>
      <w:proofErr w:type="spellStart"/>
      <w:r>
        <w:t>контрольно-переводные</w:t>
      </w:r>
      <w:proofErr w:type="spellEnd"/>
      <w:r>
        <w:t xml:space="preserve"> нормативы и требования по переводу на </w:t>
      </w:r>
      <w:proofErr w:type="gramStart"/>
      <w:r>
        <w:t>новый</w:t>
      </w:r>
      <w:proofErr w:type="gramEnd"/>
      <w:r>
        <w:t xml:space="preserve"> этап обучения, анализирует итоги выступления и подготовку членов сборной команды.</w:t>
      </w:r>
    </w:p>
    <w:p w:rsidR="00FE26BA" w:rsidRDefault="00A51177" w:rsidP="00FE26BA">
      <w:pPr>
        <w:pStyle w:val="20"/>
        <w:numPr>
          <w:ilvl w:val="1"/>
          <w:numId w:val="8"/>
        </w:numPr>
        <w:shd w:val="clear" w:color="auto" w:fill="auto"/>
        <w:tabs>
          <w:tab w:val="left" w:pos="566"/>
        </w:tabs>
        <w:spacing w:line="276" w:lineRule="auto"/>
        <w:ind w:firstLine="709"/>
      </w:pPr>
      <w:r>
        <w:t xml:space="preserve">Обеспечивает контроль за состоянием здоровья учащихся, уровнем </w:t>
      </w:r>
      <w:r>
        <w:lastRenderedPageBreak/>
        <w:t xml:space="preserve">развития. Контролирует проведение инструктажей, знаний и </w:t>
      </w:r>
      <w:proofErr w:type="gramStart"/>
      <w:r>
        <w:t>умений</w:t>
      </w:r>
      <w:proofErr w:type="gramEnd"/>
      <w:r>
        <w:t xml:space="preserve"> обучающихся по данному вопросу. Контролирует использование спортивной базы, распределение инвентаря.</w:t>
      </w:r>
    </w:p>
    <w:p w:rsidR="00FE26BA" w:rsidRDefault="00A51177" w:rsidP="00FE26BA">
      <w:pPr>
        <w:pStyle w:val="20"/>
        <w:numPr>
          <w:ilvl w:val="1"/>
          <w:numId w:val="8"/>
        </w:numPr>
        <w:shd w:val="clear" w:color="auto" w:fill="auto"/>
        <w:tabs>
          <w:tab w:val="left" w:pos="566"/>
        </w:tabs>
        <w:spacing w:line="276" w:lineRule="auto"/>
        <w:ind w:firstLine="709"/>
      </w:pPr>
      <w:r>
        <w:t>Организует, проводит спортивн</w:t>
      </w:r>
      <w:r w:rsidR="00FE26BA">
        <w:t>о-массовые мероприятия в ДЮСШ</w:t>
      </w:r>
      <w:r>
        <w:t>, оказывает помощь в организации и проведении мероприятий организаторам, города, области.</w:t>
      </w:r>
    </w:p>
    <w:p w:rsidR="00FE26BA" w:rsidRDefault="00A51177" w:rsidP="00FE26BA">
      <w:pPr>
        <w:pStyle w:val="20"/>
        <w:numPr>
          <w:ilvl w:val="1"/>
          <w:numId w:val="8"/>
        </w:numPr>
        <w:shd w:val="clear" w:color="auto" w:fill="auto"/>
        <w:tabs>
          <w:tab w:val="left" w:pos="566"/>
        </w:tabs>
        <w:spacing w:line="276" w:lineRule="auto"/>
        <w:ind w:firstLine="709"/>
      </w:pPr>
      <w:r>
        <w:t>Подводит итоги работы тренеров-преподавателей, анализирует результаты выступления сборных команд.</w:t>
      </w:r>
    </w:p>
    <w:p w:rsidR="00A51177" w:rsidRDefault="00A51177" w:rsidP="00FE26BA">
      <w:pPr>
        <w:pStyle w:val="20"/>
        <w:numPr>
          <w:ilvl w:val="1"/>
          <w:numId w:val="8"/>
        </w:numPr>
        <w:shd w:val="clear" w:color="auto" w:fill="auto"/>
        <w:tabs>
          <w:tab w:val="left" w:pos="566"/>
        </w:tabs>
        <w:spacing w:line="276" w:lineRule="auto"/>
        <w:ind w:firstLine="709"/>
      </w:pPr>
      <w:r>
        <w:t>Организует работу по агитации и пропаганде, осуществляет связь с прессой, проводит работу по оформлению наглядной агитации и др.</w:t>
      </w:r>
    </w:p>
    <w:p w:rsidR="00FE26BA" w:rsidRDefault="00FE26BA" w:rsidP="00FE26BA">
      <w:pPr>
        <w:pStyle w:val="20"/>
        <w:shd w:val="clear" w:color="auto" w:fill="auto"/>
        <w:tabs>
          <w:tab w:val="left" w:pos="566"/>
        </w:tabs>
        <w:spacing w:line="276" w:lineRule="auto"/>
        <w:ind w:left="709"/>
      </w:pPr>
    </w:p>
    <w:p w:rsidR="00A51177" w:rsidRDefault="00A51177" w:rsidP="00E23B6A">
      <w:pPr>
        <w:pStyle w:val="10"/>
        <w:numPr>
          <w:ilvl w:val="0"/>
          <w:numId w:val="8"/>
        </w:numPr>
        <w:shd w:val="clear" w:color="auto" w:fill="auto"/>
        <w:tabs>
          <w:tab w:val="left" w:pos="2444"/>
        </w:tabs>
        <w:spacing w:after="0" w:line="276" w:lineRule="auto"/>
        <w:ind w:left="2100"/>
        <w:jc w:val="both"/>
      </w:pPr>
      <w:bookmarkStart w:id="5" w:name="bookmark4"/>
      <w:r>
        <w:t>СТРУКТУРА ТРЕНЕРСКОГО СОВЕТА</w:t>
      </w:r>
      <w:bookmarkEnd w:id="5"/>
      <w:r w:rsidR="00FE26BA">
        <w:t>.</w:t>
      </w:r>
    </w:p>
    <w:p w:rsidR="00FE26BA" w:rsidRDefault="00FE26BA" w:rsidP="00FE26BA">
      <w:pPr>
        <w:pStyle w:val="20"/>
        <w:numPr>
          <w:ilvl w:val="1"/>
          <w:numId w:val="8"/>
        </w:numPr>
        <w:shd w:val="clear" w:color="auto" w:fill="auto"/>
        <w:spacing w:line="276" w:lineRule="auto"/>
        <w:ind w:firstLine="709"/>
        <w:jc w:val="left"/>
      </w:pPr>
      <w:r>
        <w:t xml:space="preserve">Руководство </w:t>
      </w:r>
      <w:r w:rsidR="00A51177">
        <w:t>д</w:t>
      </w:r>
      <w:r>
        <w:t xml:space="preserve">еятельностью тренерского совета </w:t>
      </w:r>
      <w:r w:rsidR="00A51177">
        <w:t>ос</w:t>
      </w:r>
      <w:r>
        <w:t xml:space="preserve">уществляет руководитель ДЮСШ </w:t>
      </w:r>
      <w:r w:rsidR="00A51177">
        <w:t xml:space="preserve">совместно с </w:t>
      </w:r>
      <w:r>
        <w:t>инструктором-методистом</w:t>
      </w:r>
      <w:r w:rsidR="00A51177">
        <w:t>. Заседания проводятся не реже 1 раза в месяц.</w:t>
      </w:r>
    </w:p>
    <w:p w:rsidR="00A51177" w:rsidRDefault="00A51177" w:rsidP="00FE26BA">
      <w:pPr>
        <w:pStyle w:val="20"/>
        <w:numPr>
          <w:ilvl w:val="1"/>
          <w:numId w:val="8"/>
        </w:numPr>
        <w:shd w:val="clear" w:color="auto" w:fill="auto"/>
        <w:spacing w:line="276" w:lineRule="auto"/>
        <w:ind w:firstLine="709"/>
        <w:jc w:val="left"/>
      </w:pPr>
      <w:r>
        <w:t>Совет осуществляет связь с Управлением по культуре, спорту и молодежной политике города, привлекает к работе вед</w:t>
      </w:r>
      <w:r w:rsidR="00FE26BA">
        <w:t>ущих тренеров-преподавателей.</w:t>
      </w:r>
    </w:p>
    <w:p w:rsidR="00FE26BA" w:rsidRDefault="00FE26BA" w:rsidP="00FE26BA">
      <w:pPr>
        <w:pStyle w:val="20"/>
        <w:shd w:val="clear" w:color="auto" w:fill="auto"/>
        <w:spacing w:line="276" w:lineRule="auto"/>
        <w:ind w:left="709"/>
        <w:jc w:val="left"/>
      </w:pPr>
    </w:p>
    <w:p w:rsidR="00A51177" w:rsidRDefault="00A51177" w:rsidP="00E23B6A">
      <w:pPr>
        <w:pStyle w:val="10"/>
        <w:numPr>
          <w:ilvl w:val="0"/>
          <w:numId w:val="8"/>
        </w:numPr>
        <w:shd w:val="clear" w:color="auto" w:fill="auto"/>
        <w:tabs>
          <w:tab w:val="left" w:pos="1189"/>
        </w:tabs>
        <w:spacing w:after="0" w:line="276" w:lineRule="auto"/>
        <w:ind w:left="840"/>
        <w:jc w:val="both"/>
      </w:pPr>
      <w:bookmarkStart w:id="6" w:name="bookmark5"/>
      <w:r>
        <w:t>ПРАВА И ОТВЕТСТВЕННОСТЬ ТРЕНЕРСКОГО СОВЕТА</w:t>
      </w:r>
      <w:bookmarkEnd w:id="6"/>
      <w:r w:rsidR="00FE26BA">
        <w:t>.</w:t>
      </w:r>
    </w:p>
    <w:p w:rsidR="00FE26BA" w:rsidRDefault="00A51177" w:rsidP="00FE26BA">
      <w:pPr>
        <w:pStyle w:val="20"/>
        <w:numPr>
          <w:ilvl w:val="0"/>
          <w:numId w:val="5"/>
        </w:numPr>
        <w:shd w:val="clear" w:color="auto" w:fill="auto"/>
        <w:tabs>
          <w:tab w:val="left" w:pos="649"/>
        </w:tabs>
        <w:spacing w:line="276" w:lineRule="auto"/>
        <w:ind w:firstLine="709"/>
      </w:pPr>
      <w:r>
        <w:t>Все решения тренерского совета носят рекомендательный характер. Решения, оформл</w:t>
      </w:r>
      <w:r w:rsidR="00FE26BA">
        <w:t>енные приказом директора ДЮСШ</w:t>
      </w:r>
      <w:r>
        <w:t>, являются обязательными для исполнения всеми работниками отделения.</w:t>
      </w:r>
    </w:p>
    <w:p w:rsidR="00A51177" w:rsidRDefault="00A51177" w:rsidP="00FE26BA">
      <w:pPr>
        <w:pStyle w:val="20"/>
        <w:numPr>
          <w:ilvl w:val="0"/>
          <w:numId w:val="5"/>
        </w:numPr>
        <w:shd w:val="clear" w:color="auto" w:fill="auto"/>
        <w:tabs>
          <w:tab w:val="left" w:pos="649"/>
        </w:tabs>
        <w:spacing w:line="276" w:lineRule="auto"/>
        <w:ind w:firstLine="709"/>
      </w:pPr>
      <w:r>
        <w:t>Тренерский совет имеет следующие права: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line="276" w:lineRule="auto"/>
        <w:ind w:firstLine="640"/>
      </w:pPr>
      <w:r>
        <w:t>каждый член совета имеет право потребовать обсуждение вне плана любого вопроса, касающегося деятельности школы или группы, если его поддержит треть членов совета;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line="276" w:lineRule="auto"/>
        <w:ind w:firstLine="640"/>
      </w:pPr>
      <w:r>
        <w:t>вносит свои предложения по любому организационному, методическому и т.д. вопросу на обсуждение тренерского совета, педагогического совета, обсуждать их и выносить решение;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line="276" w:lineRule="auto"/>
        <w:ind w:firstLine="640"/>
      </w:pPr>
      <w:r>
        <w:t>подводить итоги и анализировать их, делать выводы и принимать решения;</w:t>
      </w:r>
      <w:r>
        <w:t xml:space="preserve"> 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 xml:space="preserve">участвовать в аттестации тренеров, вносить рекомендации, ставить определенные условия </w:t>
      </w:r>
      <w:proofErr w:type="gramStart"/>
      <w:r>
        <w:t>аттестуемому</w:t>
      </w:r>
      <w:proofErr w:type="gramEnd"/>
      <w:r>
        <w:t>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вносить предложения по изменению методического оснащения;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контролировать и рекомендовать своевременное прохождение курсов повышения квалификации;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 xml:space="preserve">создавать условия для творчества каждого работника, его развития и становления, воспитание нравственности и требовательности в коллективе, контролировать соблюдение нормативно-правовых актов, соблюдение каждым </w:t>
      </w:r>
      <w:r>
        <w:lastRenderedPageBreak/>
        <w:t>Прав ребенка и Конвенции;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повышать методический уровень работы объединения;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совместно с администрацией готовит информационные и аналитические материалы о деятельности отделения и учреждения в целом для опубликования ее.</w:t>
      </w:r>
    </w:p>
    <w:p w:rsidR="00A51177" w:rsidRDefault="00A51177" w:rsidP="00E23B6A">
      <w:pPr>
        <w:pStyle w:val="20"/>
        <w:shd w:val="clear" w:color="auto" w:fill="auto"/>
        <w:spacing w:line="276" w:lineRule="auto"/>
        <w:ind w:firstLine="640"/>
      </w:pPr>
      <w:r>
        <w:t>Тренерский совет ответственен: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 xml:space="preserve">за знание, компетентность и соблюдение в принимаемых решениях требований Закона об образовании, Трудового кодекса РФ, постановлений, решений, приказов, касающихся деятельности коллектива, </w:t>
      </w:r>
      <w:proofErr w:type="spellStart"/>
      <w:r>
        <w:t>нормативно</w:t>
      </w:r>
      <w:r>
        <w:softHyphen/>
        <w:t>правовых</w:t>
      </w:r>
      <w:proofErr w:type="spellEnd"/>
      <w:r>
        <w:t xml:space="preserve"> актов и др. принимаемых решений;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за освоение требований и выполнение программы по разделам;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соблюдение требований и правил по технике безопасности, охране труда при организации и проведении занятий;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своевременный анализ полученных результатов, применение современных и передовых технологий, обмен опытом и внедрение передового опыта;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ведение учётно-отчётной документации, документов планирования в соответствии с требованиями;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  <w:jc w:val="left"/>
      </w:pPr>
      <w:r>
        <w:t>развитие принципов самоуправления, коллегиальности в решении вопросов;</w:t>
      </w:r>
    </w:p>
    <w:p w:rsidR="00FE26BA" w:rsidRDefault="00A51177" w:rsidP="00FE26B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создание творческого коллектива, соблюдение норм поведения в коллективе, в работе с детьми;</w:t>
      </w:r>
    </w:p>
    <w:p w:rsidR="00A51177" w:rsidRDefault="00A51177" w:rsidP="00FE26B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упрочение авторитета школы.</w:t>
      </w:r>
    </w:p>
    <w:p w:rsidR="00FE26BA" w:rsidRDefault="00FE26BA" w:rsidP="00FE26BA">
      <w:pPr>
        <w:pStyle w:val="20"/>
        <w:shd w:val="clear" w:color="auto" w:fill="auto"/>
        <w:tabs>
          <w:tab w:val="left" w:pos="973"/>
        </w:tabs>
        <w:spacing w:line="276" w:lineRule="auto"/>
        <w:ind w:left="640"/>
      </w:pPr>
    </w:p>
    <w:p w:rsidR="00A51177" w:rsidRDefault="00A51177" w:rsidP="00E23B6A">
      <w:pPr>
        <w:pStyle w:val="10"/>
        <w:numPr>
          <w:ilvl w:val="0"/>
          <w:numId w:val="8"/>
        </w:numPr>
        <w:shd w:val="clear" w:color="auto" w:fill="auto"/>
        <w:tabs>
          <w:tab w:val="left" w:pos="3504"/>
        </w:tabs>
        <w:spacing w:after="0" w:line="276" w:lineRule="auto"/>
        <w:ind w:left="3120"/>
        <w:jc w:val="both"/>
      </w:pPr>
      <w:bookmarkStart w:id="7" w:name="bookmark6"/>
      <w:r>
        <w:t>ДЕЛОПРОИЗВОДСТВО</w:t>
      </w:r>
      <w:bookmarkEnd w:id="7"/>
      <w:r w:rsidR="00FE26BA">
        <w:t>.</w:t>
      </w:r>
    </w:p>
    <w:p w:rsidR="00A51177" w:rsidRDefault="00A51177" w:rsidP="00FE26BA">
      <w:pPr>
        <w:pStyle w:val="20"/>
        <w:shd w:val="clear" w:color="auto" w:fill="auto"/>
        <w:spacing w:line="276" w:lineRule="auto"/>
        <w:ind w:firstLine="709"/>
      </w:pPr>
      <w:r>
        <w:t>6.1 Документация в соответствии с номенклатурой Учреждения дополнительного образования: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 xml:space="preserve">план работы на текущий </w:t>
      </w:r>
      <w:proofErr w:type="gramStart"/>
      <w:r>
        <w:t>учебный</w:t>
      </w:r>
      <w:proofErr w:type="gramEnd"/>
      <w:r>
        <w:t xml:space="preserve"> год; протоколы заседаний;</w:t>
      </w:r>
    </w:p>
    <w:p w:rsidR="00A51177" w:rsidRDefault="00A51177" w:rsidP="00E23B6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календарный план;</w:t>
      </w:r>
    </w:p>
    <w:p w:rsidR="00FE26BA" w:rsidRDefault="00A51177" w:rsidP="00FE26B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>
        <w:t>предварительное комплектование учебных</w:t>
      </w:r>
      <w:r w:rsidR="00FE26BA">
        <w:t xml:space="preserve"> групп и распределение нагрузки;</w:t>
      </w:r>
    </w:p>
    <w:p w:rsidR="00FE26BA" w:rsidRDefault="00E802BB" w:rsidP="00FE26B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 w:rsidRPr="00FE26BA">
        <w:t>смета расходов;</w:t>
      </w:r>
    </w:p>
    <w:p w:rsidR="00E802BB" w:rsidRPr="00FE26BA" w:rsidRDefault="00E802BB" w:rsidP="00FE26BA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276" w:lineRule="auto"/>
        <w:ind w:firstLine="640"/>
      </w:pPr>
      <w:r w:rsidRPr="00FE26BA">
        <w:t>книга учета наивысших достижений.</w:t>
      </w:r>
    </w:p>
    <w:p w:rsidR="00E802BB" w:rsidRPr="00E802BB" w:rsidRDefault="00E802BB" w:rsidP="00FE26BA">
      <w:pPr>
        <w:numPr>
          <w:ilvl w:val="0"/>
          <w:numId w:val="10"/>
        </w:numPr>
        <w:tabs>
          <w:tab w:val="left" w:pos="55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Протоколы заседаний методического объединения оформляются, подписываются руководителем. За ведение протоколов отвечает руководитель методического объединения.</w:t>
      </w:r>
    </w:p>
    <w:p w:rsidR="00E802BB" w:rsidRPr="00E802BB" w:rsidRDefault="00E802BB" w:rsidP="00FE26BA">
      <w:pPr>
        <w:numPr>
          <w:ilvl w:val="0"/>
          <w:numId w:val="10"/>
        </w:numPr>
        <w:tabs>
          <w:tab w:val="left" w:pos="55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Книга проток</w:t>
      </w:r>
      <w:r w:rsidR="00FE26BA">
        <w:rPr>
          <w:rFonts w:ascii="Times New Roman" w:eastAsia="Times New Roman" w:hAnsi="Times New Roman" w:cs="Times New Roman"/>
          <w:sz w:val="28"/>
          <w:szCs w:val="28"/>
        </w:rPr>
        <w:t>олов хранится в канцелярии ДЮСШ</w:t>
      </w:r>
      <w:r w:rsidRPr="00E802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2BB" w:rsidRPr="00E802BB" w:rsidRDefault="00E802BB" w:rsidP="00E23B6A">
      <w:pPr>
        <w:spacing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Созывается не реже 1 раза в месяц.</w:t>
      </w:r>
    </w:p>
    <w:p w:rsidR="00FE26BA" w:rsidRDefault="00FE26BA" w:rsidP="00E23B6A">
      <w:pPr>
        <w:spacing w:line="276" w:lineRule="auto"/>
        <w:ind w:left="5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6BA" w:rsidRDefault="00FE26BA" w:rsidP="00E23B6A">
      <w:pPr>
        <w:spacing w:line="276" w:lineRule="auto"/>
        <w:ind w:left="5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02BB" w:rsidRPr="00E802BB" w:rsidRDefault="00E802BB" w:rsidP="00E23B6A">
      <w:pPr>
        <w:spacing w:line="276" w:lineRule="auto"/>
        <w:ind w:left="5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Компетенция тренерских советов:</w:t>
      </w:r>
    </w:p>
    <w:p w:rsidR="00E802BB" w:rsidRPr="00E802BB" w:rsidRDefault="00E802BB" w:rsidP="00E23B6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В компетенции тренерских советов входит:</w:t>
      </w:r>
    </w:p>
    <w:p w:rsidR="00E802BB" w:rsidRPr="00E802BB" w:rsidRDefault="00E802BB" w:rsidP="00E23B6A">
      <w:pPr>
        <w:numPr>
          <w:ilvl w:val="0"/>
          <w:numId w:val="9"/>
        </w:numPr>
        <w:tabs>
          <w:tab w:val="left" w:pos="85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вопросы содержания и качества образования в работе отделений;</w:t>
      </w:r>
    </w:p>
    <w:p w:rsidR="00E802BB" w:rsidRPr="00E802BB" w:rsidRDefault="00E802BB" w:rsidP="00E23B6A">
      <w:pPr>
        <w:numPr>
          <w:ilvl w:val="0"/>
          <w:numId w:val="9"/>
        </w:numPr>
        <w:tabs>
          <w:tab w:val="left" w:pos="85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подготовка документации, определяющей работу отделения;</w:t>
      </w:r>
    </w:p>
    <w:p w:rsidR="00E802BB" w:rsidRPr="00E802BB" w:rsidRDefault="00E802BB" w:rsidP="00E23B6A">
      <w:pPr>
        <w:numPr>
          <w:ilvl w:val="0"/>
          <w:numId w:val="9"/>
        </w:numPr>
        <w:tabs>
          <w:tab w:val="left" w:pos="835"/>
        </w:tabs>
        <w:spacing w:line="276" w:lineRule="auto"/>
        <w:ind w:right="1620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реализация прав учащихся на бесплатное дополнительное образование;</w:t>
      </w:r>
    </w:p>
    <w:p w:rsidR="00E802BB" w:rsidRPr="00E802BB" w:rsidRDefault="00E802BB" w:rsidP="00E23B6A">
      <w:pPr>
        <w:numPr>
          <w:ilvl w:val="0"/>
          <w:numId w:val="9"/>
        </w:numPr>
        <w:tabs>
          <w:tab w:val="left" w:pos="83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организации работы в отделениях и расстановка кадров в соответствии с задачами и перспективами;</w:t>
      </w:r>
    </w:p>
    <w:p w:rsidR="00E802BB" w:rsidRPr="00E802BB" w:rsidRDefault="00E802BB" w:rsidP="00E23B6A">
      <w:pPr>
        <w:numPr>
          <w:ilvl w:val="0"/>
          <w:numId w:val="9"/>
        </w:numPr>
        <w:tabs>
          <w:tab w:val="left" w:pos="85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анализ, разработка, апробация новых программ.</w:t>
      </w:r>
    </w:p>
    <w:p w:rsidR="00E802BB" w:rsidRPr="00E802BB" w:rsidRDefault="00E802BB" w:rsidP="00E23B6A">
      <w:pPr>
        <w:numPr>
          <w:ilvl w:val="0"/>
          <w:numId w:val="9"/>
        </w:numPr>
        <w:tabs>
          <w:tab w:val="left" w:pos="85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утверждение контрольных нормативов;</w:t>
      </w:r>
    </w:p>
    <w:p w:rsidR="00E802BB" w:rsidRPr="00E802BB" w:rsidRDefault="00E802BB" w:rsidP="00E23B6A">
      <w:pPr>
        <w:numPr>
          <w:ilvl w:val="0"/>
          <w:numId w:val="9"/>
        </w:numPr>
        <w:tabs>
          <w:tab w:val="left" w:pos="857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подготовка документации, определяющей работу отделения;</w:t>
      </w:r>
    </w:p>
    <w:p w:rsidR="00E802BB" w:rsidRPr="00E802BB" w:rsidRDefault="00E802BB" w:rsidP="00E23B6A">
      <w:pPr>
        <w:numPr>
          <w:ilvl w:val="0"/>
          <w:numId w:val="9"/>
        </w:numPr>
        <w:tabs>
          <w:tab w:val="left" w:pos="83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сборных команд, утверждение и прием </w:t>
      </w:r>
      <w:proofErr w:type="spellStart"/>
      <w:r w:rsidRPr="00E802BB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Pr="00E802BB">
        <w:rPr>
          <w:rFonts w:ascii="Times New Roman" w:eastAsia="Times New Roman" w:hAnsi="Times New Roman" w:cs="Times New Roman"/>
          <w:sz w:val="28"/>
          <w:szCs w:val="28"/>
        </w:rPr>
        <w:softHyphen/>
        <w:t>переводных</w:t>
      </w:r>
      <w:proofErr w:type="spellEnd"/>
      <w:r w:rsidRPr="00E802BB">
        <w:rPr>
          <w:rFonts w:ascii="Times New Roman" w:eastAsia="Times New Roman" w:hAnsi="Times New Roman" w:cs="Times New Roman"/>
          <w:sz w:val="28"/>
          <w:szCs w:val="28"/>
        </w:rPr>
        <w:t xml:space="preserve"> нормативов и экзаменов;</w:t>
      </w:r>
    </w:p>
    <w:p w:rsidR="00E802BB" w:rsidRPr="00E802BB" w:rsidRDefault="00E802BB" w:rsidP="00E23B6A">
      <w:pPr>
        <w:numPr>
          <w:ilvl w:val="0"/>
          <w:numId w:val="9"/>
        </w:numPr>
        <w:tabs>
          <w:tab w:val="left" w:pos="83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02BB">
        <w:rPr>
          <w:rFonts w:ascii="Times New Roman" w:eastAsia="Times New Roman" w:hAnsi="Times New Roman" w:cs="Times New Roman"/>
          <w:sz w:val="28"/>
          <w:szCs w:val="28"/>
        </w:rPr>
        <w:t>предварительное комплектование учебных групп и распределение нагрузки.</w:t>
      </w:r>
    </w:p>
    <w:bookmarkEnd w:id="0"/>
    <w:p w:rsidR="00422C62" w:rsidRPr="00E802BB" w:rsidRDefault="00422C62" w:rsidP="00FE26BA">
      <w:pPr>
        <w:pStyle w:val="20"/>
        <w:shd w:val="clear" w:color="auto" w:fill="auto"/>
        <w:tabs>
          <w:tab w:val="left" w:pos="973"/>
        </w:tabs>
        <w:sectPr w:rsidR="00422C62" w:rsidRPr="00E802BB" w:rsidSect="00E23B6A">
          <w:pgSz w:w="11900" w:h="16840"/>
          <w:pgMar w:top="1276" w:right="701" w:bottom="709" w:left="1701" w:header="0" w:footer="3" w:gutter="0"/>
          <w:cols w:space="720"/>
          <w:noEndnote/>
          <w:docGrid w:linePitch="360"/>
        </w:sectPr>
      </w:pPr>
    </w:p>
    <w:p w:rsidR="00D843E1" w:rsidRPr="00E802BB" w:rsidRDefault="00D843E1" w:rsidP="00FE26BA">
      <w:pPr>
        <w:tabs>
          <w:tab w:val="left" w:pos="3286"/>
        </w:tabs>
        <w:rPr>
          <w:rFonts w:ascii="Times New Roman" w:hAnsi="Times New Roman" w:cs="Times New Roman"/>
          <w:sz w:val="28"/>
          <w:szCs w:val="28"/>
        </w:rPr>
      </w:pPr>
    </w:p>
    <w:sectPr w:rsidR="00D843E1" w:rsidRPr="00E802BB" w:rsidSect="00FE26BA">
      <w:pgSz w:w="11900" w:h="16840"/>
      <w:pgMar w:top="1843" w:right="360" w:bottom="1134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DE" w:rsidRDefault="00E77ADE">
      <w:r>
        <w:separator/>
      </w:r>
    </w:p>
  </w:endnote>
  <w:endnote w:type="continuationSeparator" w:id="0">
    <w:p w:rsidR="00E77ADE" w:rsidRDefault="00E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DE" w:rsidRDefault="00E77ADE"/>
  </w:footnote>
  <w:footnote w:type="continuationSeparator" w:id="0">
    <w:p w:rsidR="00E77ADE" w:rsidRDefault="00E77A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435"/>
    <w:multiLevelType w:val="multilevel"/>
    <w:tmpl w:val="2350138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73B90"/>
    <w:multiLevelType w:val="multilevel"/>
    <w:tmpl w:val="6D22377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F3FBA"/>
    <w:multiLevelType w:val="multilevel"/>
    <w:tmpl w:val="E9785EA2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519D9"/>
    <w:multiLevelType w:val="multilevel"/>
    <w:tmpl w:val="A7E6D3C2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B70F0"/>
    <w:multiLevelType w:val="multilevel"/>
    <w:tmpl w:val="DA2C5F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27BD7"/>
    <w:multiLevelType w:val="multilevel"/>
    <w:tmpl w:val="D5CC7F36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6">
    <w:nsid w:val="56A665ED"/>
    <w:multiLevelType w:val="multilevel"/>
    <w:tmpl w:val="2A10ED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63C65"/>
    <w:multiLevelType w:val="multilevel"/>
    <w:tmpl w:val="3D10F594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AC24FF"/>
    <w:multiLevelType w:val="multilevel"/>
    <w:tmpl w:val="F41A41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34B49"/>
    <w:multiLevelType w:val="multilevel"/>
    <w:tmpl w:val="F41A41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5D0D89"/>
    <w:multiLevelType w:val="multilevel"/>
    <w:tmpl w:val="E9C48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843E1"/>
    <w:rsid w:val="00422C62"/>
    <w:rsid w:val="00A51177"/>
    <w:rsid w:val="00D32D75"/>
    <w:rsid w:val="00D843E1"/>
    <w:rsid w:val="00E23B6A"/>
    <w:rsid w:val="00E77ADE"/>
    <w:rsid w:val="00E802BB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15pt-1pt">
    <w:name w:val="Основной текст (2) + Lucida Sans Unicode;11;5 pt;Курсив;Интервал -1 pt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6pt2pt">
    <w:name w:val="Основной текст (2) + 16 pt;Полужирный;Курсив;Интервал 2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E2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6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ДЮСШ</cp:lastModifiedBy>
  <cp:revision>5</cp:revision>
  <cp:lastPrinted>2018-10-18T04:43:00Z</cp:lastPrinted>
  <dcterms:created xsi:type="dcterms:W3CDTF">2018-10-17T11:31:00Z</dcterms:created>
  <dcterms:modified xsi:type="dcterms:W3CDTF">2018-10-18T04:44:00Z</dcterms:modified>
</cp:coreProperties>
</file>